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EC8E" w14:textId="77777777" w:rsidR="00650AF3" w:rsidRPr="00650AF3" w:rsidRDefault="00650AF3" w:rsidP="00650AF3">
      <w:pPr>
        <w:pStyle w:val="p1"/>
        <w:rPr>
          <w:color w:val="156082" w:themeColor="accent1"/>
          <w:sz w:val="36"/>
          <w:szCs w:val="36"/>
        </w:rPr>
      </w:pPr>
      <w:r w:rsidRPr="00650AF3">
        <w:rPr>
          <w:b/>
          <w:bCs/>
          <w:color w:val="156082" w:themeColor="accent1"/>
          <w:sz w:val="36"/>
          <w:szCs w:val="36"/>
        </w:rPr>
        <w:t>Caring for Yourself as You Age</w:t>
      </w:r>
    </w:p>
    <w:p w14:paraId="03DEF75B" w14:textId="77777777" w:rsidR="00650AF3" w:rsidRDefault="00650AF3" w:rsidP="00650AF3">
      <w:pPr>
        <w:pStyle w:val="p2"/>
      </w:pPr>
    </w:p>
    <w:p w14:paraId="1BC922A9" w14:textId="77777777" w:rsid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 xml:space="preserve">Aging is an inevitable part of life, but how we experience it is shaped largely by how we care for ourselves along the way. </w:t>
      </w:r>
    </w:p>
    <w:p w14:paraId="49C7FEA0" w14:textId="5BB076C4" w:rsidR="00650AF3" w:rsidRP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>As we grow older, our needs shift—physically, emotionally, and spiritually. Embracing this stage of life with intention, curiosity, and compassion can turn it into a time of growth, fulfillment, and renewal.</w:t>
      </w:r>
    </w:p>
    <w:p w14:paraId="4991E090" w14:textId="77777777" w:rsid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 xml:space="preserve">Self-care in later years is not just about staying fit or eating well—though those things matter. It’s about tuning in to what your body and soul need at each stage. </w:t>
      </w:r>
    </w:p>
    <w:p w14:paraId="05E1055D" w14:textId="0E435EA0" w:rsidR="00650AF3" w:rsidRP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>The pace may slow down, energy may fluctuate, and certain changes—wrinkles, stiffness, or memory lapses—can be confronting. But aging doesn’t mean decline in a linear sense. It can also mean deepening—into wisdom, self-acceptance, and clarity.</w:t>
      </w:r>
    </w:p>
    <w:p w14:paraId="2A07F1E0" w14:textId="77777777" w:rsid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 xml:space="preserve">Physical health is a foundation, and attending to it with gentleness rather than harsh discipline becomes more important than ever. Regular movement, even simple walking or stretching, helps maintain strength, balance, and mobility. </w:t>
      </w:r>
    </w:p>
    <w:p w14:paraId="602BED55" w14:textId="7C60D63E" w:rsidR="00650AF3" w:rsidRP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>Nutrition, too, becomes more about nourishment than restriction—listening to your body’s signals, eating in a way that sustains energy and vitality. Rest becomes sacred, not a weakness but a need to be honoured.</w:t>
      </w:r>
    </w:p>
    <w:p w14:paraId="07769044" w14:textId="77777777" w:rsid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 xml:space="preserve">Just as essential is emotional and mental self-care. Aging often brings transitions—retirement, loss of loved ones, shifting roles in family and society. It’s natural to grieve these changes, but it’s also possible to find new meaning and purpose. </w:t>
      </w:r>
    </w:p>
    <w:p w14:paraId="037B9407" w14:textId="0DD6E0B1" w:rsidR="00650AF3" w:rsidRP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>Whether it’s learning something new, volunteering, traveling, or simply enjoying solitude, staying mentally engaged and connected to your passions helps keep your inner world vibrant.</w:t>
      </w:r>
    </w:p>
    <w:p w14:paraId="2B05AD02" w14:textId="77777777" w:rsid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 xml:space="preserve">One of the most profound aspects of aging is the opportunity to let go of what no longer serves. Many people report a sense of freedom in their later years—a release from people-pleasing, from unnecessary worries, from the pressures of youth. </w:t>
      </w:r>
    </w:p>
    <w:p w14:paraId="5E58DFAB" w14:textId="6A892963" w:rsidR="00650AF3" w:rsidRP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lastRenderedPageBreak/>
        <w:t>Caring for yourself at this stage means giving yourself permission to live in alignment with your own values and rhythms. It’s a time to ask, “What brings me joy now?” or “What do I need to feel peaceful today?”</w:t>
      </w:r>
    </w:p>
    <w:p w14:paraId="4709EFF3" w14:textId="77777777" w:rsid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 xml:space="preserve">Relationships also matter deeply. As we age, we may need to seek out or maintain meaningful social connections with more intention. Loneliness is a risk, but so is the richness of true companionship—friends, family, or community. </w:t>
      </w:r>
    </w:p>
    <w:p w14:paraId="406ED0D3" w14:textId="44ECAF32" w:rsidR="00650AF3" w:rsidRP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>Caring for yourself includes surrounding yourself with those who lift you up and letting go of toxic or draining dynamics. Equally important is your relationship with yourself: practicing self-compassion, patience, and forgiveness for the person you’ve been and the person you’re still becoming.</w:t>
      </w:r>
    </w:p>
    <w:p w14:paraId="38041A72" w14:textId="77777777" w:rsid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 xml:space="preserve">Lastly, there is a spiritual dimension to aging. For many, this is a time of reflection, of making peace with the past, and of contemplating what lies beyond. </w:t>
      </w:r>
    </w:p>
    <w:p w14:paraId="27CB9C6D" w14:textId="63470E7F" w:rsidR="00650AF3" w:rsidRP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>Whether through faith, meditation, time in nature, or creative expression, nurturing a sense of connection to something larger than yourself can bring profound comfort and joy.</w:t>
      </w:r>
    </w:p>
    <w:p w14:paraId="4B1217DE" w14:textId="77777777" w:rsid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 xml:space="preserve">Aging is not an end, but a passage. </w:t>
      </w:r>
    </w:p>
    <w:p w14:paraId="272D0B53" w14:textId="10774801" w:rsidR="00EF0967" w:rsidRPr="00650AF3" w:rsidRDefault="00650AF3" w:rsidP="00650AF3">
      <w:pPr>
        <w:pStyle w:val="p3"/>
        <w:rPr>
          <w:sz w:val="28"/>
          <w:szCs w:val="28"/>
        </w:rPr>
      </w:pPr>
      <w:r w:rsidRPr="00650AF3">
        <w:rPr>
          <w:sz w:val="28"/>
          <w:szCs w:val="28"/>
        </w:rPr>
        <w:t>And caring for yourself through it is not a luxury—it is an act of quiet strength and self-respect.</w:t>
      </w:r>
    </w:p>
    <w:sectPr w:rsidR="00EF0967" w:rsidRPr="00650AF3" w:rsidSect="00EC14AE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DD9C" w14:textId="77777777" w:rsidR="007C7D59" w:rsidRDefault="007C7D59" w:rsidP="00650AF3">
      <w:r>
        <w:separator/>
      </w:r>
    </w:p>
  </w:endnote>
  <w:endnote w:type="continuationSeparator" w:id="0">
    <w:p w14:paraId="4ADA9F79" w14:textId="77777777" w:rsidR="007C7D59" w:rsidRDefault="007C7D59" w:rsidP="0065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76690722"/>
      <w:docPartObj>
        <w:docPartGallery w:val="Page Numbers (Bottom of Page)"/>
        <w:docPartUnique/>
      </w:docPartObj>
    </w:sdtPr>
    <w:sdtContent>
      <w:p w14:paraId="359BF89E" w14:textId="26047A97" w:rsidR="00650AF3" w:rsidRDefault="00650AF3" w:rsidP="00CA6A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8A318F" w14:textId="77777777" w:rsidR="00650AF3" w:rsidRDefault="00650AF3" w:rsidP="00650A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58979915"/>
      <w:docPartObj>
        <w:docPartGallery w:val="Page Numbers (Bottom of Page)"/>
        <w:docPartUnique/>
      </w:docPartObj>
    </w:sdtPr>
    <w:sdtContent>
      <w:p w14:paraId="62C18C11" w14:textId="7874F6D8" w:rsidR="00650AF3" w:rsidRDefault="00650AF3" w:rsidP="00CA6A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6347AE" w14:textId="77777777" w:rsidR="00650AF3" w:rsidRDefault="00650AF3" w:rsidP="00650A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B66E" w14:textId="77777777" w:rsidR="007C7D59" w:rsidRDefault="007C7D59" w:rsidP="00650AF3">
      <w:r>
        <w:separator/>
      </w:r>
    </w:p>
  </w:footnote>
  <w:footnote w:type="continuationSeparator" w:id="0">
    <w:p w14:paraId="270D7FB4" w14:textId="77777777" w:rsidR="007C7D59" w:rsidRDefault="007C7D59" w:rsidP="00650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F3"/>
    <w:rsid w:val="00224504"/>
    <w:rsid w:val="00362556"/>
    <w:rsid w:val="00370E4D"/>
    <w:rsid w:val="00650AF3"/>
    <w:rsid w:val="007C7D59"/>
    <w:rsid w:val="00AE50C5"/>
    <w:rsid w:val="00EC14AE"/>
    <w:rsid w:val="00EC3457"/>
    <w:rsid w:val="00EC6879"/>
    <w:rsid w:val="00E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07B54"/>
  <w15:chartTrackingRefBased/>
  <w15:docId w15:val="{20B6121C-FC1C-BF4C-867C-4D8ECC3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A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A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A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A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A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A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AF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50A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650A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650A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0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AF3"/>
  </w:style>
  <w:style w:type="character" w:styleId="PageNumber">
    <w:name w:val="page number"/>
    <w:basedOn w:val="DefaultParagraphFont"/>
    <w:uiPriority w:val="99"/>
    <w:semiHidden/>
    <w:unhideWhenUsed/>
    <w:rsid w:val="0065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Vince</dc:creator>
  <cp:keywords/>
  <dc:description/>
  <cp:lastModifiedBy>Jennifer Vince</cp:lastModifiedBy>
  <cp:revision>1</cp:revision>
  <dcterms:created xsi:type="dcterms:W3CDTF">2025-06-28T03:32:00Z</dcterms:created>
  <dcterms:modified xsi:type="dcterms:W3CDTF">2025-06-28T03:34:00Z</dcterms:modified>
</cp:coreProperties>
</file>