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A2EF" w14:textId="77777777" w:rsidR="00414C3A" w:rsidRPr="00A12883" w:rsidRDefault="00414C3A" w:rsidP="00414C3A">
      <w:pPr>
        <w:pStyle w:val="p1"/>
        <w:rPr>
          <w:rFonts w:ascii="Arial" w:hAnsi="Arial" w:cs="Arial"/>
          <w:b/>
          <w:bCs/>
          <w:color w:val="156082" w:themeColor="accent1"/>
          <w:sz w:val="32"/>
          <w:szCs w:val="32"/>
        </w:rPr>
      </w:pPr>
      <w:r w:rsidRPr="00A12883">
        <w:rPr>
          <w:rFonts w:ascii="Arial" w:hAnsi="Arial" w:cs="Arial"/>
          <w:b/>
          <w:bCs/>
          <w:color w:val="156082" w:themeColor="accent1"/>
          <w:sz w:val="32"/>
          <w:szCs w:val="32"/>
        </w:rPr>
        <w:t>Boundaries in Relationships</w:t>
      </w:r>
    </w:p>
    <w:p w14:paraId="18A784F7" w14:textId="77777777" w:rsidR="00414C3A" w:rsidRPr="00414C3A" w:rsidRDefault="00414C3A" w:rsidP="00414C3A">
      <w:pPr>
        <w:pStyle w:val="p2"/>
        <w:rPr>
          <w:rFonts w:ascii="Arial" w:hAnsi="Arial" w:cs="Arial"/>
        </w:rPr>
      </w:pPr>
    </w:p>
    <w:p w14:paraId="444A42F4" w14:textId="77777777" w:rsidR="00A12883" w:rsidRDefault="00414C3A" w:rsidP="00414C3A">
      <w:pPr>
        <w:pStyle w:val="p3"/>
        <w:rPr>
          <w:rFonts w:ascii="Arial" w:hAnsi="Arial" w:cs="Arial"/>
        </w:rPr>
      </w:pPr>
      <w:r w:rsidRPr="00414C3A">
        <w:rPr>
          <w:rFonts w:ascii="Arial" w:hAnsi="Arial" w:cs="Arial"/>
        </w:rPr>
        <w:t xml:space="preserve">Boundaries in relationships are the invisible lines that define where one person ends and another begins. They are essential for maintaining a sense of identity, fostering mutual respect, and nurturing emotional safety. </w:t>
      </w:r>
    </w:p>
    <w:p w14:paraId="643CDFE9" w14:textId="3545729A" w:rsidR="00414C3A" w:rsidRPr="00414C3A" w:rsidRDefault="00414C3A" w:rsidP="00414C3A">
      <w:pPr>
        <w:pStyle w:val="p3"/>
        <w:rPr>
          <w:rFonts w:ascii="Arial" w:hAnsi="Arial" w:cs="Arial"/>
        </w:rPr>
      </w:pPr>
      <w:r w:rsidRPr="00414C3A">
        <w:rPr>
          <w:rFonts w:ascii="Arial" w:hAnsi="Arial" w:cs="Arial"/>
        </w:rPr>
        <w:t>Healthy boundaries help partners communicate their needs clearly, protect their autonomy, and create a foundation for trust and intimacy.</w:t>
      </w:r>
    </w:p>
    <w:p w14:paraId="0282E117" w14:textId="77777777" w:rsidR="00A12883" w:rsidRDefault="00414C3A" w:rsidP="00414C3A">
      <w:pPr>
        <w:pStyle w:val="p3"/>
        <w:rPr>
          <w:rFonts w:ascii="Arial" w:hAnsi="Arial" w:cs="Arial"/>
        </w:rPr>
      </w:pPr>
      <w:r w:rsidRPr="00414C3A">
        <w:rPr>
          <w:rFonts w:ascii="Arial" w:hAnsi="Arial" w:cs="Arial"/>
        </w:rPr>
        <w:t xml:space="preserve">Boundaries can take many forms—emotional, physical, mental, sexual, digital, and even financial. </w:t>
      </w:r>
    </w:p>
    <w:p w14:paraId="24890390" w14:textId="7262CE97" w:rsidR="00A12883" w:rsidRPr="00A12883" w:rsidRDefault="00414C3A" w:rsidP="00A12883">
      <w:pPr>
        <w:pStyle w:val="p3"/>
        <w:numPr>
          <w:ilvl w:val="0"/>
          <w:numId w:val="1"/>
        </w:numPr>
        <w:rPr>
          <w:rFonts w:ascii="Arial" w:hAnsi="Arial" w:cs="Arial"/>
        </w:rPr>
      </w:pPr>
      <w:r w:rsidRPr="00414C3A">
        <w:rPr>
          <w:rFonts w:ascii="Arial" w:hAnsi="Arial" w:cs="Arial"/>
        </w:rPr>
        <w:t>Emotional boundaries, for instance, involve the ability to separate your feelings from those of your partner. This means acknowledging and validating each other’s emotions without taking full responsibility for them. Without emotional boundaries, one person may feel overwhelmed or enmeshed, while the other might feel burdened or controlled.</w:t>
      </w:r>
      <w:r w:rsidR="00A12883">
        <w:rPr>
          <w:rFonts w:ascii="Arial" w:hAnsi="Arial" w:cs="Arial"/>
        </w:rPr>
        <w:br/>
      </w:r>
    </w:p>
    <w:p w14:paraId="03EA6DAC" w14:textId="2BD23D9F" w:rsidR="00414C3A" w:rsidRPr="00414C3A" w:rsidRDefault="00414C3A" w:rsidP="00A12883">
      <w:pPr>
        <w:pStyle w:val="p3"/>
        <w:numPr>
          <w:ilvl w:val="0"/>
          <w:numId w:val="1"/>
        </w:numPr>
        <w:rPr>
          <w:rFonts w:ascii="Arial" w:hAnsi="Arial" w:cs="Arial"/>
        </w:rPr>
      </w:pPr>
      <w:r w:rsidRPr="00414C3A">
        <w:rPr>
          <w:rFonts w:ascii="Arial" w:hAnsi="Arial" w:cs="Arial"/>
        </w:rPr>
        <w:t>Physical boundaries relate to personal space and touch. Every individual has different comfort levels when it comes to physical affection or proximity, and respecting these differences is a basic sign of care. Consent, both in everyday gestures and in sexual intimacy, is a vital part of this boundary.</w:t>
      </w:r>
      <w:r w:rsidR="00A12883">
        <w:rPr>
          <w:rFonts w:ascii="Arial" w:hAnsi="Arial" w:cs="Arial"/>
        </w:rPr>
        <w:br/>
      </w:r>
    </w:p>
    <w:p w14:paraId="26487D70" w14:textId="1437D6C1" w:rsidR="00414C3A" w:rsidRPr="00414C3A" w:rsidRDefault="00414C3A" w:rsidP="00A12883">
      <w:pPr>
        <w:pStyle w:val="p3"/>
        <w:numPr>
          <w:ilvl w:val="0"/>
          <w:numId w:val="1"/>
        </w:numPr>
        <w:rPr>
          <w:rFonts w:ascii="Arial" w:hAnsi="Arial" w:cs="Arial"/>
        </w:rPr>
      </w:pPr>
      <w:r w:rsidRPr="00414C3A">
        <w:rPr>
          <w:rFonts w:ascii="Arial" w:hAnsi="Arial" w:cs="Arial"/>
        </w:rPr>
        <w:t>Mental boundaries protect our thoughts, beliefs, and opinions. In a healthy relationship, there’s room for disagreement without coercion or judgment. Partners can challenge one another’s views, but this should always be done with respect and curiosity, not with the intention to dominate or invalidate.</w:t>
      </w:r>
    </w:p>
    <w:p w14:paraId="0913B732" w14:textId="77777777" w:rsidR="00A12883" w:rsidRDefault="00414C3A" w:rsidP="00414C3A">
      <w:pPr>
        <w:pStyle w:val="p3"/>
        <w:rPr>
          <w:rFonts w:ascii="Arial" w:hAnsi="Arial" w:cs="Arial"/>
        </w:rPr>
      </w:pPr>
      <w:r w:rsidRPr="00414C3A">
        <w:rPr>
          <w:rFonts w:ascii="Arial" w:hAnsi="Arial" w:cs="Arial"/>
        </w:rPr>
        <w:t>Establishing boundaries does not mean creating distance or putting up walls</w:t>
      </w:r>
      <w:r w:rsidR="00A12883">
        <w:rPr>
          <w:rFonts w:ascii="Arial" w:hAnsi="Arial" w:cs="Arial"/>
        </w:rPr>
        <w:t xml:space="preserve"> - </w:t>
      </w:r>
      <w:r w:rsidRPr="00414C3A">
        <w:rPr>
          <w:rFonts w:ascii="Arial" w:hAnsi="Arial" w:cs="Arial"/>
        </w:rPr>
        <w:t xml:space="preserve">it means defining the conditions under which closeness and connection are safe and sustainable. </w:t>
      </w:r>
    </w:p>
    <w:p w14:paraId="2F132383" w14:textId="40C60DFF" w:rsidR="00414C3A" w:rsidRPr="00414C3A" w:rsidRDefault="00414C3A" w:rsidP="00414C3A">
      <w:pPr>
        <w:pStyle w:val="p3"/>
        <w:rPr>
          <w:rFonts w:ascii="Arial" w:hAnsi="Arial" w:cs="Arial"/>
        </w:rPr>
      </w:pPr>
      <w:r w:rsidRPr="00414C3A">
        <w:rPr>
          <w:rFonts w:ascii="Arial" w:hAnsi="Arial" w:cs="Arial"/>
        </w:rPr>
        <w:t>In fact, strong boundaries often deepen intimacy because both partners feel secure in being fully themselves. They know they are allowed to say no, to ask for space, to express their desires, and to set limits without fear of rejection or retaliation.</w:t>
      </w:r>
    </w:p>
    <w:p w14:paraId="2B05E258" w14:textId="77777777" w:rsidR="00A12883" w:rsidRDefault="00414C3A" w:rsidP="00414C3A">
      <w:pPr>
        <w:pStyle w:val="p3"/>
        <w:rPr>
          <w:rFonts w:ascii="Arial" w:hAnsi="Arial" w:cs="Arial"/>
        </w:rPr>
      </w:pPr>
      <w:r w:rsidRPr="00414C3A">
        <w:rPr>
          <w:rFonts w:ascii="Arial" w:hAnsi="Arial" w:cs="Arial"/>
        </w:rPr>
        <w:t xml:space="preserve">The ability to set boundaries often depends on self-awareness. Understanding what you value, what triggers you, and what you need to feel safe enables you to communicate more clearly. At the same time, boundaries are not one-sided; they require mutual agreement and respect. </w:t>
      </w:r>
    </w:p>
    <w:p w14:paraId="7A9F47ED" w14:textId="5467BE8C" w:rsidR="00414C3A" w:rsidRPr="00414C3A" w:rsidRDefault="00414C3A" w:rsidP="00414C3A">
      <w:pPr>
        <w:pStyle w:val="p3"/>
        <w:rPr>
          <w:rFonts w:ascii="Arial" w:hAnsi="Arial" w:cs="Arial"/>
        </w:rPr>
      </w:pPr>
      <w:r w:rsidRPr="00414C3A">
        <w:rPr>
          <w:rFonts w:ascii="Arial" w:hAnsi="Arial" w:cs="Arial"/>
        </w:rPr>
        <w:t>A relationship thrives when both partners listen to each other’s needs and find compromises where necessary.</w:t>
      </w:r>
    </w:p>
    <w:p w14:paraId="0A7E9B45" w14:textId="77777777" w:rsidR="00A12883" w:rsidRDefault="00414C3A" w:rsidP="00414C3A">
      <w:pPr>
        <w:pStyle w:val="p3"/>
        <w:rPr>
          <w:rFonts w:ascii="Arial" w:hAnsi="Arial" w:cs="Arial"/>
        </w:rPr>
      </w:pPr>
      <w:r w:rsidRPr="00414C3A">
        <w:rPr>
          <w:rFonts w:ascii="Arial" w:hAnsi="Arial" w:cs="Arial"/>
        </w:rPr>
        <w:t xml:space="preserve">Challenges can arise when boundaries are either too rigid or too porous. </w:t>
      </w:r>
    </w:p>
    <w:p w14:paraId="370FAF79" w14:textId="77777777" w:rsidR="00A12883" w:rsidRDefault="00414C3A" w:rsidP="00414C3A">
      <w:pPr>
        <w:pStyle w:val="p3"/>
        <w:rPr>
          <w:rFonts w:ascii="Arial" w:hAnsi="Arial" w:cs="Arial"/>
        </w:rPr>
      </w:pPr>
      <w:r w:rsidRPr="00414C3A">
        <w:rPr>
          <w:rFonts w:ascii="Arial" w:hAnsi="Arial" w:cs="Arial"/>
        </w:rPr>
        <w:lastRenderedPageBreak/>
        <w:t xml:space="preserve">Rigid boundaries can create emotional distance and isolation, while overly porous boundaries might lead to resentment, burnout, or a loss of personal identity. </w:t>
      </w:r>
    </w:p>
    <w:p w14:paraId="040CAE47" w14:textId="36174DC8" w:rsidR="00414C3A" w:rsidRPr="00414C3A" w:rsidRDefault="00414C3A" w:rsidP="00414C3A">
      <w:pPr>
        <w:pStyle w:val="p3"/>
        <w:rPr>
          <w:rFonts w:ascii="Arial" w:hAnsi="Arial" w:cs="Arial"/>
        </w:rPr>
      </w:pPr>
      <w:r w:rsidRPr="00414C3A">
        <w:rPr>
          <w:rFonts w:ascii="Arial" w:hAnsi="Arial" w:cs="Arial"/>
        </w:rPr>
        <w:t>The goal is to find a balanced, flexible middle ground—where each partner’s autonomy is honoured alongside their commitment to the relationship.</w:t>
      </w:r>
    </w:p>
    <w:p w14:paraId="6E5A637A" w14:textId="77777777" w:rsidR="00A12883" w:rsidRDefault="00414C3A" w:rsidP="00414C3A">
      <w:pPr>
        <w:pStyle w:val="p3"/>
        <w:rPr>
          <w:rFonts w:ascii="Arial" w:hAnsi="Arial" w:cs="Arial"/>
        </w:rPr>
      </w:pPr>
      <w:r w:rsidRPr="00414C3A">
        <w:rPr>
          <w:rFonts w:ascii="Arial" w:hAnsi="Arial" w:cs="Arial"/>
        </w:rPr>
        <w:t xml:space="preserve">Learning to establish and respect boundaries is a process. </w:t>
      </w:r>
    </w:p>
    <w:p w14:paraId="4816E885" w14:textId="1CA74153" w:rsidR="00414C3A" w:rsidRPr="00414C3A" w:rsidRDefault="00414C3A" w:rsidP="00A12883">
      <w:pPr>
        <w:pStyle w:val="p3"/>
        <w:rPr>
          <w:rFonts w:ascii="Arial" w:hAnsi="Arial" w:cs="Arial"/>
        </w:rPr>
      </w:pPr>
      <w:r w:rsidRPr="00414C3A">
        <w:rPr>
          <w:rFonts w:ascii="Arial" w:hAnsi="Arial" w:cs="Arial"/>
        </w:rPr>
        <w:t>It involves open, ongoing dialogue, especially when things feel out of balance. Checking in with each other, being honest about discomforts, and adjusting expectations as the relationship ev</w:t>
      </w:r>
      <w:r>
        <w:rPr>
          <w:rFonts w:ascii="Arial" w:hAnsi="Arial" w:cs="Arial"/>
        </w:rPr>
        <w:t>o</w:t>
      </w:r>
      <w:r w:rsidRPr="00414C3A">
        <w:rPr>
          <w:rFonts w:ascii="Arial" w:hAnsi="Arial" w:cs="Arial"/>
        </w:rPr>
        <w:t>lves can help maintain healthy dynamics.</w:t>
      </w:r>
    </w:p>
    <w:p w14:paraId="28A22855" w14:textId="77777777" w:rsidR="00A12883" w:rsidRDefault="00414C3A" w:rsidP="00414C3A">
      <w:pPr>
        <w:pStyle w:val="p3"/>
        <w:rPr>
          <w:rFonts w:ascii="Arial" w:hAnsi="Arial" w:cs="Arial"/>
        </w:rPr>
      </w:pPr>
      <w:r w:rsidRPr="00414C3A">
        <w:rPr>
          <w:rFonts w:ascii="Arial" w:hAnsi="Arial" w:cs="Arial"/>
        </w:rPr>
        <w:t xml:space="preserve">In the end, boundaries are a form of love. They say: “I care about you enough to be honest about what I need,” and “I care about myself enough to protect my well-being.” </w:t>
      </w:r>
    </w:p>
    <w:p w14:paraId="31E311CE" w14:textId="5781C652" w:rsidR="00414C3A" w:rsidRPr="00414C3A" w:rsidRDefault="00414C3A" w:rsidP="00414C3A">
      <w:pPr>
        <w:pStyle w:val="p3"/>
        <w:rPr>
          <w:rFonts w:ascii="Arial" w:hAnsi="Arial" w:cs="Arial"/>
        </w:rPr>
      </w:pPr>
      <w:r w:rsidRPr="00414C3A">
        <w:rPr>
          <w:rFonts w:ascii="Arial" w:hAnsi="Arial" w:cs="Arial"/>
        </w:rPr>
        <w:t>In this way, boundaries are not a barrier to closeness—they are the path to it.</w:t>
      </w:r>
    </w:p>
    <w:p w14:paraId="1855B9BF" w14:textId="77777777" w:rsidR="00EF0967" w:rsidRPr="00414C3A" w:rsidRDefault="00EF0967">
      <w:pPr>
        <w:rPr>
          <w:rFonts w:ascii="Arial" w:hAnsi="Arial" w:cs="Arial"/>
        </w:rPr>
      </w:pPr>
    </w:p>
    <w:sectPr w:rsidR="00EF0967" w:rsidRPr="00414C3A" w:rsidSect="00EC14A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6408"/>
    <w:multiLevelType w:val="hybridMultilevel"/>
    <w:tmpl w:val="88C8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262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3A"/>
    <w:rsid w:val="00224504"/>
    <w:rsid w:val="00362556"/>
    <w:rsid w:val="00370E4D"/>
    <w:rsid w:val="00414C3A"/>
    <w:rsid w:val="007345D8"/>
    <w:rsid w:val="00A12883"/>
    <w:rsid w:val="00AE50C5"/>
    <w:rsid w:val="00EC14AE"/>
    <w:rsid w:val="00EC3457"/>
    <w:rsid w:val="00EC6879"/>
    <w:rsid w:val="00EF09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A332"/>
  <w15:chartTrackingRefBased/>
  <w15:docId w15:val="{404CBCE6-EFF5-2249-B0C2-17107C86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C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C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C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C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C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C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C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C3A"/>
    <w:rPr>
      <w:rFonts w:eastAsiaTheme="majorEastAsia" w:cstheme="majorBidi"/>
      <w:color w:val="272727" w:themeColor="text1" w:themeTint="D8"/>
    </w:rPr>
  </w:style>
  <w:style w:type="paragraph" w:styleId="Title">
    <w:name w:val="Title"/>
    <w:basedOn w:val="Normal"/>
    <w:next w:val="Normal"/>
    <w:link w:val="TitleChar"/>
    <w:uiPriority w:val="10"/>
    <w:qFormat/>
    <w:rsid w:val="00414C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C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C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4C3A"/>
    <w:rPr>
      <w:i/>
      <w:iCs/>
      <w:color w:val="404040" w:themeColor="text1" w:themeTint="BF"/>
    </w:rPr>
  </w:style>
  <w:style w:type="paragraph" w:styleId="ListParagraph">
    <w:name w:val="List Paragraph"/>
    <w:basedOn w:val="Normal"/>
    <w:uiPriority w:val="34"/>
    <w:qFormat/>
    <w:rsid w:val="00414C3A"/>
    <w:pPr>
      <w:ind w:left="720"/>
      <w:contextualSpacing/>
    </w:pPr>
  </w:style>
  <w:style w:type="character" w:styleId="IntenseEmphasis">
    <w:name w:val="Intense Emphasis"/>
    <w:basedOn w:val="DefaultParagraphFont"/>
    <w:uiPriority w:val="21"/>
    <w:qFormat/>
    <w:rsid w:val="00414C3A"/>
    <w:rPr>
      <w:i/>
      <w:iCs/>
      <w:color w:val="0F4761" w:themeColor="accent1" w:themeShade="BF"/>
    </w:rPr>
  </w:style>
  <w:style w:type="paragraph" w:styleId="IntenseQuote">
    <w:name w:val="Intense Quote"/>
    <w:basedOn w:val="Normal"/>
    <w:next w:val="Normal"/>
    <w:link w:val="IntenseQuoteChar"/>
    <w:uiPriority w:val="30"/>
    <w:qFormat/>
    <w:rsid w:val="00414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C3A"/>
    <w:rPr>
      <w:i/>
      <w:iCs/>
      <w:color w:val="0F4761" w:themeColor="accent1" w:themeShade="BF"/>
    </w:rPr>
  </w:style>
  <w:style w:type="character" w:styleId="IntenseReference">
    <w:name w:val="Intense Reference"/>
    <w:basedOn w:val="DefaultParagraphFont"/>
    <w:uiPriority w:val="32"/>
    <w:qFormat/>
    <w:rsid w:val="00414C3A"/>
    <w:rPr>
      <w:b/>
      <w:bCs/>
      <w:smallCaps/>
      <w:color w:val="0F4761" w:themeColor="accent1" w:themeShade="BF"/>
      <w:spacing w:val="5"/>
    </w:rPr>
  </w:style>
  <w:style w:type="paragraph" w:customStyle="1" w:styleId="p1">
    <w:name w:val="p1"/>
    <w:basedOn w:val="Normal"/>
    <w:rsid w:val="00414C3A"/>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2">
    <w:name w:val="p2"/>
    <w:basedOn w:val="Normal"/>
    <w:rsid w:val="00414C3A"/>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414C3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3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Vince</dc:creator>
  <cp:keywords/>
  <dc:description/>
  <cp:lastModifiedBy>Jennifer Vince</cp:lastModifiedBy>
  <cp:revision>3</cp:revision>
  <dcterms:created xsi:type="dcterms:W3CDTF">2025-06-27T07:38:00Z</dcterms:created>
  <dcterms:modified xsi:type="dcterms:W3CDTF">2025-06-28T02:59:00Z</dcterms:modified>
</cp:coreProperties>
</file>